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A13B70" w14:textId="77777777" w:rsidR="00D922D4" w:rsidRDefault="00D922D4" w:rsidP="00D922D4">
      <w:pPr>
        <w:spacing w:line="360" w:lineRule="auto"/>
        <w:jc w:val="right"/>
        <w:rPr>
          <w:sz w:val="24"/>
          <w:rtl/>
        </w:rPr>
      </w:pPr>
      <w:bookmarkStart w:id="0" w:name="_GoBack"/>
      <w:bookmarkEnd w:id="0"/>
      <w:r>
        <w:rPr>
          <w:rFonts w:hint="eastAsia"/>
          <w:sz w:val="24"/>
          <w:rtl/>
        </w:rPr>
        <w:t>‏יום ראשון</w:t>
      </w:r>
      <w:r>
        <w:rPr>
          <w:sz w:val="24"/>
          <w:rtl/>
        </w:rPr>
        <w:t xml:space="preserve"> 07 מאי 2017</w:t>
      </w:r>
    </w:p>
    <w:p w14:paraId="30A13B71" w14:textId="77777777" w:rsidR="00D922D4" w:rsidRDefault="00D922D4" w:rsidP="00D922D4">
      <w:pPr>
        <w:spacing w:line="360" w:lineRule="auto"/>
        <w:jc w:val="right"/>
        <w:rPr>
          <w:sz w:val="24"/>
          <w:rtl/>
        </w:rPr>
      </w:pPr>
      <w:r>
        <w:rPr>
          <w:rFonts w:hint="eastAsia"/>
          <w:sz w:val="24"/>
          <w:rtl/>
        </w:rPr>
        <w:t>‏י</w:t>
      </w:r>
      <w:r>
        <w:rPr>
          <w:sz w:val="24"/>
          <w:rtl/>
        </w:rPr>
        <w:t>"א אייר תשע"ז</w:t>
      </w:r>
    </w:p>
    <w:p w14:paraId="30A13B72" w14:textId="77777777" w:rsidR="00D922D4" w:rsidRDefault="00D922D4" w:rsidP="00D922D4">
      <w:pPr>
        <w:spacing w:line="360" w:lineRule="auto"/>
        <w:rPr>
          <w:sz w:val="24"/>
          <w:rtl/>
        </w:rPr>
      </w:pPr>
    </w:p>
    <w:p w14:paraId="30A13B73" w14:textId="77777777" w:rsidR="006653EE" w:rsidRPr="006653EE" w:rsidRDefault="006653EE" w:rsidP="006653EE">
      <w:pPr>
        <w:spacing w:line="360" w:lineRule="auto"/>
        <w:rPr>
          <w:sz w:val="24"/>
          <w:rtl/>
        </w:rPr>
      </w:pPr>
      <w:r w:rsidRPr="006653EE">
        <w:rPr>
          <w:rFonts w:hint="cs"/>
          <w:sz w:val="24"/>
          <w:rtl/>
        </w:rPr>
        <w:t>לכבוד</w:t>
      </w:r>
    </w:p>
    <w:p w14:paraId="30A13B74" w14:textId="77777777" w:rsidR="006653EE" w:rsidRPr="006653EE" w:rsidRDefault="00F20534" w:rsidP="00E8707A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חברי ועדת </w:t>
      </w:r>
      <w:r w:rsidR="00E8707A">
        <w:rPr>
          <w:rFonts w:hint="cs"/>
          <w:sz w:val="24"/>
          <w:rtl/>
        </w:rPr>
        <w:t>מכרזים</w:t>
      </w:r>
    </w:p>
    <w:p w14:paraId="30A13B75" w14:textId="77777777" w:rsidR="003D6CB8" w:rsidRDefault="00F20534" w:rsidP="001D2DB3">
      <w:pPr>
        <w:spacing w:line="360" w:lineRule="auto"/>
        <w:rPr>
          <w:sz w:val="24"/>
          <w:u w:val="single"/>
          <w:rtl/>
        </w:rPr>
      </w:pPr>
      <w:r>
        <w:rPr>
          <w:rFonts w:hint="cs"/>
          <w:sz w:val="24"/>
          <w:u w:val="single"/>
          <w:rtl/>
        </w:rPr>
        <w:t>כאן</w:t>
      </w:r>
    </w:p>
    <w:p w14:paraId="30A13B76" w14:textId="77777777" w:rsidR="001D2DB3" w:rsidRPr="003D6CB8" w:rsidRDefault="001D2DB3" w:rsidP="001D2DB3">
      <w:pPr>
        <w:spacing w:line="360" w:lineRule="auto"/>
        <w:rPr>
          <w:sz w:val="24"/>
          <w:u w:val="single"/>
          <w:rtl/>
        </w:rPr>
      </w:pPr>
    </w:p>
    <w:p w14:paraId="30A13B77" w14:textId="77777777" w:rsidR="001D2DB3" w:rsidRDefault="006653EE" w:rsidP="00CE16EF">
      <w:pPr>
        <w:spacing w:line="360" w:lineRule="auto"/>
        <w:rPr>
          <w:sz w:val="24"/>
          <w:rtl/>
        </w:rPr>
      </w:pPr>
      <w:r w:rsidRPr="006653EE">
        <w:rPr>
          <w:rFonts w:hint="cs"/>
          <w:sz w:val="24"/>
          <w:rtl/>
        </w:rPr>
        <w:t>שלום רב,</w:t>
      </w:r>
    </w:p>
    <w:p w14:paraId="30A13B78" w14:textId="77777777" w:rsidR="00CE16EF" w:rsidRPr="006653EE" w:rsidRDefault="00CE16EF" w:rsidP="00CE16EF">
      <w:pPr>
        <w:spacing w:line="360" w:lineRule="auto"/>
        <w:rPr>
          <w:sz w:val="24"/>
          <w:rtl/>
        </w:rPr>
      </w:pPr>
    </w:p>
    <w:p w14:paraId="30A13B79" w14:textId="77777777" w:rsidR="00F20534" w:rsidRDefault="006653EE" w:rsidP="007F6A88">
      <w:pPr>
        <w:spacing w:line="360" w:lineRule="auto"/>
        <w:rPr>
          <w:b/>
          <w:bCs/>
          <w:sz w:val="24"/>
          <w:u w:val="single"/>
          <w:rtl/>
        </w:rPr>
      </w:pPr>
      <w:r w:rsidRPr="006653EE">
        <w:rPr>
          <w:rFonts w:hint="cs"/>
          <w:b/>
          <w:bCs/>
          <w:sz w:val="24"/>
          <w:u w:val="single"/>
          <w:rtl/>
        </w:rPr>
        <w:t xml:space="preserve">הנדון: </w:t>
      </w:r>
      <w:r w:rsidR="009464D6">
        <w:rPr>
          <w:rFonts w:hint="cs"/>
          <w:b/>
          <w:bCs/>
          <w:sz w:val="24"/>
          <w:u w:val="single"/>
          <w:rtl/>
        </w:rPr>
        <w:t xml:space="preserve">הארכה והרחבת </w:t>
      </w:r>
      <w:r w:rsidR="00772F70" w:rsidRPr="00772F70">
        <w:rPr>
          <w:b/>
          <w:bCs/>
          <w:sz w:val="24"/>
          <w:u w:val="single"/>
          <w:rtl/>
        </w:rPr>
        <w:t xml:space="preserve">התקשרות עם </w:t>
      </w:r>
      <w:r w:rsidR="007F6A88">
        <w:rPr>
          <w:rFonts w:hint="cs"/>
          <w:b/>
          <w:bCs/>
          <w:sz w:val="24"/>
          <w:u w:val="single"/>
          <w:rtl/>
        </w:rPr>
        <w:t>איגוד הכדורסל בישראל</w:t>
      </w:r>
      <w:r w:rsidR="00772F70" w:rsidRPr="00772F70">
        <w:rPr>
          <w:b/>
          <w:bCs/>
          <w:sz w:val="24"/>
          <w:u w:val="single"/>
          <w:rtl/>
        </w:rPr>
        <w:t xml:space="preserve"> </w:t>
      </w:r>
      <w:r w:rsidR="00CE16EF">
        <w:rPr>
          <w:rFonts w:hint="cs"/>
          <w:b/>
          <w:bCs/>
          <w:sz w:val="24"/>
          <w:u w:val="single"/>
          <w:rtl/>
        </w:rPr>
        <w:t xml:space="preserve">כספק יחיד </w:t>
      </w:r>
      <w:r w:rsidR="00D63052">
        <w:rPr>
          <w:rFonts w:hint="cs"/>
          <w:b/>
          <w:bCs/>
          <w:sz w:val="24"/>
          <w:u w:val="single"/>
          <w:rtl/>
        </w:rPr>
        <w:t xml:space="preserve">להפעלת פרויקט פרחי ספורט </w:t>
      </w:r>
      <w:r w:rsidR="007F6A88">
        <w:rPr>
          <w:rFonts w:hint="cs"/>
          <w:b/>
          <w:bCs/>
          <w:sz w:val="24"/>
          <w:u w:val="single"/>
          <w:rtl/>
        </w:rPr>
        <w:t>בענף הכדורסל</w:t>
      </w:r>
    </w:p>
    <w:p w14:paraId="30A13B7A" w14:textId="77777777" w:rsidR="00716DB4" w:rsidRDefault="00716DB4" w:rsidP="00716DB4">
      <w:pPr>
        <w:spacing w:line="360" w:lineRule="auto"/>
        <w:jc w:val="both"/>
        <w:rPr>
          <w:sz w:val="24"/>
          <w:rtl/>
        </w:rPr>
      </w:pPr>
    </w:p>
    <w:p w14:paraId="30A13B7B" w14:textId="77777777" w:rsidR="007F6A88" w:rsidRDefault="007F6A88" w:rsidP="009464D6">
      <w:pPr>
        <w:spacing w:after="120" w:line="360" w:lineRule="auto"/>
        <w:jc w:val="both"/>
        <w:rPr>
          <w:sz w:val="24"/>
          <w:rtl/>
        </w:rPr>
      </w:pPr>
      <w:r w:rsidRPr="007F6A88">
        <w:rPr>
          <w:sz w:val="24"/>
          <w:rtl/>
        </w:rPr>
        <w:t xml:space="preserve">בתאריך ה </w:t>
      </w:r>
      <w:r>
        <w:rPr>
          <w:rFonts w:hint="cs"/>
          <w:sz w:val="24"/>
          <w:rtl/>
        </w:rPr>
        <w:t>29.05.2014</w:t>
      </w:r>
      <w:r w:rsidRPr="007F6A88">
        <w:rPr>
          <w:sz w:val="24"/>
          <w:rtl/>
        </w:rPr>
        <w:t xml:space="preserve"> , אישרה וועדת ההיגוי בראשות המנכ"לית</w:t>
      </w:r>
      <w:r>
        <w:rPr>
          <w:rFonts w:hint="cs"/>
          <w:sz w:val="24"/>
          <w:rtl/>
        </w:rPr>
        <w:t xml:space="preserve"> דאז</w:t>
      </w:r>
      <w:r w:rsidRPr="007F6A88">
        <w:rPr>
          <w:sz w:val="24"/>
          <w:rtl/>
        </w:rPr>
        <w:t xml:space="preserve"> אורלי פרומן, את עקרונות תכנית "פרחי -</w:t>
      </w:r>
      <w:r>
        <w:rPr>
          <w:rFonts w:hint="cs"/>
          <w:sz w:val="24"/>
          <w:rtl/>
        </w:rPr>
        <w:t xml:space="preserve"> </w:t>
      </w:r>
      <w:r w:rsidRPr="007F6A88">
        <w:rPr>
          <w:sz w:val="24"/>
          <w:rtl/>
        </w:rPr>
        <w:t xml:space="preserve">ספורט" ובהן תקצוב של </w:t>
      </w:r>
      <w:r>
        <w:rPr>
          <w:rFonts w:hint="cs"/>
          <w:sz w:val="24"/>
          <w:rtl/>
        </w:rPr>
        <w:t xml:space="preserve">300,000 </w:t>
      </w:r>
      <w:r w:rsidRPr="007F6A88">
        <w:rPr>
          <w:sz w:val="24"/>
          <w:rtl/>
        </w:rPr>
        <w:t xml:space="preserve">₪ בשנה </w:t>
      </w:r>
      <w:r w:rsidR="00A87A30">
        <w:rPr>
          <w:rFonts w:hint="cs"/>
          <w:sz w:val="24"/>
          <w:rtl/>
        </w:rPr>
        <w:t>לאיגוד הכדורסל</w:t>
      </w:r>
      <w:r w:rsidR="00A87A30">
        <w:rPr>
          <w:sz w:val="24"/>
          <w:rtl/>
        </w:rPr>
        <w:t>, לטובת ניהול</w:t>
      </w:r>
      <w:r w:rsidR="00A87A30">
        <w:rPr>
          <w:rFonts w:hint="cs"/>
          <w:sz w:val="24"/>
          <w:rtl/>
        </w:rPr>
        <w:t xml:space="preserve"> הפרויקט</w:t>
      </w:r>
      <w:r w:rsidRPr="007F6A88">
        <w:rPr>
          <w:sz w:val="24"/>
          <w:rtl/>
        </w:rPr>
        <w:t xml:space="preserve"> בענף הכדורסל.</w:t>
      </w:r>
      <w:r w:rsidR="00716DB4">
        <w:rPr>
          <w:rFonts w:hint="cs"/>
          <w:sz w:val="24"/>
          <w:rtl/>
        </w:rPr>
        <w:t xml:space="preserve"> </w:t>
      </w:r>
      <w:r w:rsidR="00A87A30">
        <w:rPr>
          <w:rFonts w:hint="cs"/>
          <w:sz w:val="24"/>
          <w:rtl/>
        </w:rPr>
        <w:t xml:space="preserve">יש לציין כי </w:t>
      </w:r>
      <w:r w:rsidR="00716DB4">
        <w:rPr>
          <w:rFonts w:hint="cs"/>
          <w:sz w:val="24"/>
          <w:rtl/>
        </w:rPr>
        <w:t xml:space="preserve">ועדת המכרזים המשרדית קיבלה </w:t>
      </w:r>
      <w:r w:rsidR="00A87A30">
        <w:rPr>
          <w:rFonts w:hint="cs"/>
          <w:sz w:val="24"/>
          <w:rtl/>
        </w:rPr>
        <w:t xml:space="preserve">בשעתו </w:t>
      </w:r>
      <w:r w:rsidR="00716DB4">
        <w:rPr>
          <w:rFonts w:hint="cs"/>
          <w:sz w:val="24"/>
          <w:rtl/>
        </w:rPr>
        <w:t>את נימוקי הגורם המקצועי בדבר היותו של איגוד הכדורסל ספק יחיד לטובת הנושא שלהלן ואישרה את ההסכם מולו.</w:t>
      </w:r>
    </w:p>
    <w:p w14:paraId="30A13B7C" w14:textId="77777777" w:rsidR="00716DB4" w:rsidRDefault="009464D6" w:rsidP="009464D6">
      <w:pPr>
        <w:spacing w:after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בתאריך 22/12/2014 נחתם הסכם התקשרות עם איגוד הכדורסל בנושא שבנדון, לתקופה של 12 חודשים ("הסכם המקור"), אשר כלל אופציה ל-3 תקופות הארכה בנות שנה כ"א (סעיף 6.2 להסכם המקור). בתאריך 16/3/2016 נחתם הסכם להארכה ראשונה של הסכם המקור, בתוקף עד ל-31/12/2016.</w:t>
      </w:r>
    </w:p>
    <w:p w14:paraId="30A13B7D" w14:textId="77777777" w:rsidR="009464D6" w:rsidRDefault="00716DB4" w:rsidP="009464D6">
      <w:pPr>
        <w:spacing w:after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בישיבתה מיום ה- 23.02.2017, אישרה ועדת ההיגוי של "פרחי ספורט", בראשות המנכ"ל יוסי שרעבי, את בקשת איגוד הכדורסל להגדלת תקציב ניהול הפרויקט בענף ל- </w:t>
      </w:r>
      <w:r w:rsidR="00A87A30">
        <w:rPr>
          <w:rFonts w:hint="cs"/>
          <w:sz w:val="24"/>
          <w:rtl/>
        </w:rPr>
        <w:t>440</w:t>
      </w:r>
      <w:r>
        <w:rPr>
          <w:rFonts w:hint="cs"/>
          <w:sz w:val="24"/>
          <w:rtl/>
        </w:rPr>
        <w:t xml:space="preserve"> אלף ₪, לשנה. ועדת ההיגוי קיבלה את הנימוק של האיגוד לפיו מספר הקבוצות הפועלות במסגרת הפרויקט בענף הכדורסל מהוות כשני שליש ממספר הקבוצות בכדורגל, ועל כן יש לתקצב את האיגוד בהתאם. </w:t>
      </w:r>
    </w:p>
    <w:p w14:paraId="30A13B7E" w14:textId="77777777" w:rsidR="00716DB4" w:rsidRDefault="00716DB4" w:rsidP="009464D6">
      <w:pPr>
        <w:spacing w:after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עוד נקבע</w:t>
      </w:r>
      <w:r w:rsidR="009464D6">
        <w:rPr>
          <w:rFonts w:hint="cs"/>
          <w:sz w:val="24"/>
          <w:rtl/>
        </w:rPr>
        <w:t>,</w:t>
      </w:r>
      <w:r>
        <w:rPr>
          <w:rFonts w:hint="cs"/>
          <w:sz w:val="24"/>
          <w:rtl/>
        </w:rPr>
        <w:t xml:space="preserve"> כי הגדלת התקציב </w:t>
      </w:r>
      <w:r w:rsidR="00A87A30">
        <w:rPr>
          <w:rFonts w:hint="cs"/>
          <w:sz w:val="24"/>
          <w:rtl/>
        </w:rPr>
        <w:t xml:space="preserve">תהיה לטובת העסקה של רכז תשתיות </w:t>
      </w:r>
      <w:r w:rsidR="009464D6">
        <w:rPr>
          <w:rFonts w:hint="cs"/>
          <w:sz w:val="24"/>
          <w:rtl/>
        </w:rPr>
        <w:t>(ב</w:t>
      </w:r>
      <w:r w:rsidR="00A87A30">
        <w:rPr>
          <w:rFonts w:hint="cs"/>
          <w:sz w:val="24"/>
          <w:rtl/>
        </w:rPr>
        <w:t>נוסף</w:t>
      </w:r>
      <w:r w:rsidR="009464D6">
        <w:rPr>
          <w:rFonts w:hint="cs"/>
          <w:sz w:val="24"/>
          <w:rtl/>
        </w:rPr>
        <w:t xml:space="preserve"> למנהל הפרויקט)</w:t>
      </w:r>
      <w:r w:rsidR="00A87A30">
        <w:rPr>
          <w:rFonts w:hint="cs"/>
          <w:sz w:val="24"/>
          <w:rtl/>
        </w:rPr>
        <w:t>, דבר שיגדיל וישפר את מידת הבקרה המקצועית והניהולית על הקבוצות הלוקחות חלק בפרויקט.</w:t>
      </w:r>
    </w:p>
    <w:p w14:paraId="30A13B7F" w14:textId="77777777" w:rsidR="007F6A88" w:rsidRDefault="00A87A30" w:rsidP="009464D6">
      <w:pPr>
        <w:spacing w:after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לאור האמור לעיל, פונה היחידה המקצועית לוועדה בבקשה לאשר </w:t>
      </w:r>
      <w:r w:rsidR="005265C8">
        <w:rPr>
          <w:rFonts w:hint="cs"/>
          <w:sz w:val="24"/>
          <w:rtl/>
        </w:rPr>
        <w:t>הארכ</w:t>
      </w:r>
      <w:r w:rsidR="009464D6">
        <w:rPr>
          <w:rFonts w:hint="cs"/>
          <w:sz w:val="24"/>
          <w:rtl/>
        </w:rPr>
        <w:t>ה שניה של ההתקשרות עם איגוד הכדורסל</w:t>
      </w:r>
      <w:r w:rsidR="009464D6" w:rsidRPr="00A87A30">
        <w:rPr>
          <w:sz w:val="24"/>
          <w:rtl/>
        </w:rPr>
        <w:t xml:space="preserve"> להפעלת פרויקט פרחי ספורט בענף הכדורסל</w:t>
      </w:r>
      <w:r w:rsidR="009464D6">
        <w:rPr>
          <w:rFonts w:hint="cs"/>
          <w:sz w:val="24"/>
          <w:rtl/>
        </w:rPr>
        <w:t xml:space="preserve"> לשנה נוספת, וכן הרחבה של</w:t>
      </w:r>
      <w:r w:rsidR="005265C8">
        <w:rPr>
          <w:rFonts w:hint="cs"/>
          <w:sz w:val="24"/>
          <w:rtl/>
        </w:rPr>
        <w:t xml:space="preserve"> </w:t>
      </w:r>
      <w:r w:rsidR="009212BE">
        <w:rPr>
          <w:rFonts w:hint="cs"/>
          <w:sz w:val="24"/>
          <w:rtl/>
        </w:rPr>
        <w:t xml:space="preserve">סכום </w:t>
      </w:r>
      <w:r w:rsidR="005265C8">
        <w:rPr>
          <w:rFonts w:hint="cs"/>
          <w:sz w:val="24"/>
          <w:rtl/>
        </w:rPr>
        <w:t>ה</w:t>
      </w:r>
      <w:r>
        <w:rPr>
          <w:rFonts w:hint="cs"/>
          <w:sz w:val="24"/>
          <w:rtl/>
        </w:rPr>
        <w:t>התקשרות</w:t>
      </w:r>
      <w:r w:rsidR="009464D6">
        <w:rPr>
          <w:rFonts w:hint="cs"/>
          <w:sz w:val="24"/>
          <w:rtl/>
        </w:rPr>
        <w:t>,</w:t>
      </w:r>
      <w:r>
        <w:rPr>
          <w:rFonts w:hint="cs"/>
          <w:sz w:val="24"/>
          <w:rtl/>
        </w:rPr>
        <w:t xml:space="preserve"> </w:t>
      </w:r>
      <w:r w:rsidR="009464D6">
        <w:rPr>
          <w:rFonts w:hint="cs"/>
          <w:sz w:val="24"/>
          <w:rtl/>
        </w:rPr>
        <w:t>ל</w:t>
      </w:r>
      <w:r>
        <w:rPr>
          <w:rFonts w:hint="cs"/>
          <w:sz w:val="24"/>
          <w:rtl/>
        </w:rPr>
        <w:t xml:space="preserve">סך </w:t>
      </w:r>
      <w:r w:rsidR="009464D6">
        <w:rPr>
          <w:rFonts w:hint="cs"/>
          <w:sz w:val="24"/>
          <w:rtl/>
        </w:rPr>
        <w:t xml:space="preserve">כולל </w:t>
      </w:r>
      <w:r>
        <w:rPr>
          <w:rFonts w:hint="cs"/>
          <w:sz w:val="24"/>
          <w:rtl/>
        </w:rPr>
        <w:t>של 44</w:t>
      </w:r>
      <w:r w:rsidR="009464D6">
        <w:rPr>
          <w:rFonts w:hint="cs"/>
          <w:sz w:val="24"/>
          <w:rtl/>
        </w:rPr>
        <w:t>7,236</w:t>
      </w:r>
      <w:r>
        <w:rPr>
          <w:rFonts w:hint="cs"/>
          <w:sz w:val="24"/>
          <w:rtl/>
        </w:rPr>
        <w:t xml:space="preserve"> ₪ </w:t>
      </w:r>
      <w:r w:rsidR="009464D6">
        <w:rPr>
          <w:rFonts w:hint="cs"/>
          <w:sz w:val="24"/>
          <w:rtl/>
        </w:rPr>
        <w:t xml:space="preserve">(ללא מע"מ) </w:t>
      </w:r>
      <w:r>
        <w:rPr>
          <w:rFonts w:hint="cs"/>
          <w:sz w:val="24"/>
          <w:rtl/>
        </w:rPr>
        <w:t>לתקופה של שנה, לפי הנספח התקציבי המצ"ב.</w:t>
      </w:r>
    </w:p>
    <w:p w14:paraId="30A13B80" w14:textId="77777777" w:rsidR="009212BE" w:rsidRPr="00A87A30" w:rsidRDefault="009212BE" w:rsidP="009212BE">
      <w:pPr>
        <w:spacing w:after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תקנה תקציבית: 19-43-01-30</w:t>
      </w:r>
    </w:p>
    <w:p w14:paraId="30A13B81" w14:textId="77777777" w:rsidR="00A87A30" w:rsidRPr="00324400" w:rsidRDefault="00A87A30" w:rsidP="007F6A88">
      <w:pPr>
        <w:spacing w:line="360" w:lineRule="auto"/>
        <w:rPr>
          <w:b/>
          <w:bCs/>
          <w:sz w:val="24"/>
          <w:u w:val="single"/>
          <w:rtl/>
        </w:rPr>
      </w:pPr>
    </w:p>
    <w:p w14:paraId="30A13B82" w14:textId="77777777" w:rsidR="005E1CAD" w:rsidRPr="008A2DAF" w:rsidRDefault="005E1CAD" w:rsidP="0011731F">
      <w:pPr>
        <w:spacing w:line="360" w:lineRule="auto"/>
        <w:ind w:firstLine="3543"/>
        <w:jc w:val="center"/>
        <w:rPr>
          <w:b/>
          <w:bCs/>
          <w:rtl/>
        </w:rPr>
      </w:pPr>
      <w:r w:rsidRPr="008A2DAF">
        <w:rPr>
          <w:b/>
          <w:bCs/>
          <w:rtl/>
        </w:rPr>
        <w:t>בברכה</w:t>
      </w:r>
      <w:r>
        <w:rPr>
          <w:rFonts w:hint="cs"/>
          <w:b/>
          <w:bCs/>
          <w:rtl/>
        </w:rPr>
        <w:t>,</w:t>
      </w:r>
    </w:p>
    <w:p w14:paraId="30A13B83" w14:textId="77777777" w:rsidR="005E1CAD" w:rsidRPr="008A2DAF" w:rsidRDefault="005E1CAD" w:rsidP="0011731F">
      <w:pPr>
        <w:spacing w:line="360" w:lineRule="auto"/>
        <w:ind w:firstLine="3543"/>
        <w:jc w:val="center"/>
        <w:rPr>
          <w:b/>
          <w:bCs/>
          <w:rtl/>
        </w:rPr>
      </w:pPr>
      <w:r>
        <w:rPr>
          <w:b/>
          <w:bCs/>
          <w:noProof/>
          <w:lang w:eastAsia="en-US"/>
        </w:rPr>
        <w:drawing>
          <wp:inline distT="0" distB="0" distL="0" distR="0" wp14:anchorId="30A13B86" wp14:editId="30A13B87">
            <wp:extent cx="571500" cy="3429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13B84" w14:textId="77777777" w:rsidR="005E1CAD" w:rsidRPr="008A2DAF" w:rsidRDefault="005E1CAD" w:rsidP="0011731F">
      <w:pPr>
        <w:spacing w:line="360" w:lineRule="auto"/>
        <w:ind w:firstLine="3543"/>
        <w:jc w:val="center"/>
        <w:rPr>
          <w:b/>
          <w:bCs/>
          <w:rtl/>
        </w:rPr>
      </w:pPr>
      <w:r w:rsidRPr="008A2DAF">
        <w:rPr>
          <w:b/>
          <w:bCs/>
          <w:rtl/>
        </w:rPr>
        <w:t>דוד מלכא</w:t>
      </w:r>
    </w:p>
    <w:p w14:paraId="30A13B85" w14:textId="77777777" w:rsidR="001D2DB3" w:rsidRPr="009464D6" w:rsidRDefault="005E1CAD" w:rsidP="009464D6">
      <w:pPr>
        <w:spacing w:line="360" w:lineRule="auto"/>
        <w:ind w:firstLine="3543"/>
        <w:jc w:val="center"/>
        <w:rPr>
          <w:b/>
          <w:bCs/>
          <w:rtl/>
        </w:rPr>
      </w:pPr>
      <w:r w:rsidRPr="008A2DAF">
        <w:rPr>
          <w:b/>
          <w:bCs/>
          <w:rtl/>
        </w:rPr>
        <w:t>סגן ראש מינהל הספורט</w:t>
      </w:r>
    </w:p>
    <w:sectPr w:rsidR="001D2DB3" w:rsidRPr="009464D6" w:rsidSect="00ED0A6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pgSz w:w="11907" w:h="16840" w:code="9"/>
      <w:pgMar w:top="1134" w:right="1134" w:bottom="1134" w:left="1134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A13B8A" w14:textId="77777777" w:rsidR="00E038CB" w:rsidRDefault="00E038CB">
      <w:r>
        <w:separator/>
      </w:r>
    </w:p>
  </w:endnote>
  <w:endnote w:type="continuationSeparator" w:id="0">
    <w:p w14:paraId="30A13B8B" w14:textId="77777777" w:rsidR="00E038CB" w:rsidRDefault="00E038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13B91" w14:textId="77777777" w:rsidR="00AB44B8" w:rsidRDefault="00AB44B8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13B92" w14:textId="77777777" w:rsidR="00E140A4" w:rsidRDefault="00E140A4">
    <w:pPr>
      <w:pStyle w:val="Footer1"/>
      <w:pBdr>
        <w:bottom w:val="single" w:sz="6" w:space="1" w:color="auto"/>
      </w:pBdr>
      <w:rPr>
        <w:sz w:val="16"/>
        <w:szCs w:val="16"/>
        <w:rtl/>
      </w:rPr>
    </w:pP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FILENAME \p </w:instrText>
    </w:r>
    <w:r>
      <w:rPr>
        <w:snapToGrid w:val="0"/>
        <w:sz w:val="16"/>
        <w:szCs w:val="16"/>
      </w:rPr>
      <w:fldChar w:fldCharType="separate"/>
    </w:r>
    <w:r w:rsidR="00C70EA6">
      <w:rPr>
        <w:noProof/>
        <w:snapToGrid w:val="0"/>
        <w:sz w:val="16"/>
        <w:szCs w:val="16"/>
      </w:rPr>
      <w:t>I:\</w:t>
    </w:r>
    <w:r w:rsidR="00C70EA6">
      <w:rPr>
        <w:noProof/>
        <w:snapToGrid w:val="0"/>
        <w:sz w:val="16"/>
        <w:szCs w:val="16"/>
        <w:rtl/>
      </w:rPr>
      <w:t>דודו\אגודות ואיגודים\מידע איגודים\כדורסל\התקשרות עם איגוד הכדורסל בישראל כספק יחיד להפעלת פרויקט פרחי ספורט 2017</w:t>
    </w:r>
    <w:r w:rsidR="00C70EA6">
      <w:rPr>
        <w:noProof/>
        <w:snapToGrid w:val="0"/>
        <w:sz w:val="16"/>
        <w:szCs w:val="16"/>
      </w:rPr>
      <w:t>.docx</w:t>
    </w:r>
    <w:r>
      <w:rPr>
        <w:snapToGrid w:val="0"/>
        <w:sz w:val="16"/>
        <w:szCs w:val="16"/>
      </w:rPr>
      <w:fldChar w:fldCharType="end"/>
    </w:r>
  </w:p>
  <w:p w14:paraId="30A13B93" w14:textId="77777777" w:rsidR="00E140A4" w:rsidRDefault="00E140A4" w:rsidP="00AB44B8">
    <w:pPr>
      <w:pStyle w:val="Footer1"/>
      <w:jc w:val="center"/>
      <w:rPr>
        <w:spacing w:val="10"/>
        <w:rtl/>
      </w:rPr>
    </w:pPr>
    <w:r>
      <w:rPr>
        <w:spacing w:val="10"/>
        <w:szCs w:val="20"/>
      </w:rPr>
      <w:sym w:font="Wingdings" w:char="F02A"/>
    </w:r>
    <w:r>
      <w:rPr>
        <w:spacing w:val="10"/>
        <w:rtl/>
      </w:rPr>
      <w:t>: משרד</w:t>
    </w:r>
    <w:r w:rsidR="0024155F">
      <w:rPr>
        <w:spacing w:val="10"/>
        <w:rtl/>
      </w:rPr>
      <w:t xml:space="preserve"> התרבות והספורט </w:t>
    </w:r>
    <w:r w:rsidR="00956EE0">
      <w:rPr>
        <w:rFonts w:hint="cs"/>
        <w:spacing w:val="10"/>
        <w:rtl/>
      </w:rPr>
      <w:t xml:space="preserve">המסגר </w:t>
    </w:r>
    <w:r w:rsidR="00AB44B8">
      <w:rPr>
        <w:rFonts w:hint="cs"/>
        <w:spacing w:val="10"/>
        <w:rtl/>
      </w:rPr>
      <w:t xml:space="preserve">16 </w:t>
    </w:r>
    <w:r w:rsidR="00956EE0">
      <w:rPr>
        <w:rFonts w:hint="cs"/>
        <w:spacing w:val="10"/>
        <w:rtl/>
      </w:rPr>
      <w:t>תל אביב יפו 67776</w:t>
    </w:r>
    <w:r>
      <w:rPr>
        <w:spacing w:val="10"/>
        <w:rtl/>
      </w:rPr>
      <w:t xml:space="preserve">, </w:t>
    </w:r>
    <w:r>
      <w:rPr>
        <w:spacing w:val="10"/>
        <w:szCs w:val="20"/>
      </w:rPr>
      <w:sym w:font="Wingdings" w:char="F028"/>
    </w:r>
    <w:r>
      <w:rPr>
        <w:spacing w:val="10"/>
        <w:rtl/>
      </w:rPr>
      <w:t xml:space="preserve"> 0</w:t>
    </w:r>
    <w:r w:rsidR="00956EE0">
      <w:rPr>
        <w:rFonts w:hint="cs"/>
        <w:spacing w:val="10"/>
        <w:rtl/>
      </w:rPr>
      <w:t>3636721</w:t>
    </w:r>
    <w:r w:rsidR="00AB44B8">
      <w:rPr>
        <w:rFonts w:hint="cs"/>
        <w:spacing w:val="10"/>
        <w:rtl/>
      </w:rPr>
      <w:t>3</w:t>
    </w:r>
    <w:r>
      <w:rPr>
        <w:spacing w:val="10"/>
        <w:rtl/>
      </w:rPr>
      <w:t xml:space="preserve"> </w:t>
    </w:r>
    <w:r>
      <w:rPr>
        <w:spacing w:val="10"/>
        <w:szCs w:val="20"/>
      </w:rPr>
      <w:sym w:font="Wingdings" w:char="F032"/>
    </w:r>
    <w:r>
      <w:rPr>
        <w:spacing w:val="10"/>
        <w:rtl/>
      </w:rPr>
      <w:t xml:space="preserve"> </w:t>
    </w:r>
    <w:r w:rsidR="00C67A41">
      <w:rPr>
        <w:rFonts w:hint="cs"/>
        <w:spacing w:val="10"/>
        <w:rtl/>
      </w:rPr>
      <w:t>153-506283768</w:t>
    </w:r>
  </w:p>
  <w:p w14:paraId="30A13B94" w14:textId="77777777" w:rsidR="00E140A4" w:rsidRDefault="00E140A4" w:rsidP="003B4D29">
    <w:pPr>
      <w:pStyle w:val="Footer1"/>
      <w:ind w:firstLine="567"/>
      <w:rPr>
        <w:rtl/>
      </w:rPr>
    </w:pPr>
    <w:r>
      <w:rPr>
        <w:spacing w:val="6"/>
        <w:sz w:val="24"/>
      </w:rPr>
      <w:t xml:space="preserve">E-mail: </w:t>
    </w:r>
    <w:hyperlink r:id="rId1" w:history="1">
      <w:r w:rsidR="001A4286" w:rsidRPr="003D6D64">
        <w:rPr>
          <w:rStyle w:val="Hyperlink"/>
          <w:spacing w:val="6"/>
          <w:sz w:val="24"/>
        </w:rPr>
        <w:t>duduma@most.gov.il</w:t>
      </w:r>
    </w:hyperlink>
    <w:r w:rsidR="001A4286">
      <w:rPr>
        <w:spacing w:val="6"/>
        <w:sz w:val="24"/>
        <w:rtl/>
      </w:rPr>
      <w:t xml:space="preserve"> </w:t>
    </w:r>
    <w:r w:rsidR="001A4286">
      <w:rPr>
        <w:rFonts w:hint="cs"/>
        <w:spacing w:val="6"/>
        <w:sz w:val="24"/>
        <w:rtl/>
      </w:rPr>
      <w:tab/>
    </w:r>
    <w:r w:rsidR="009B71A7">
      <w:rPr>
        <w:rFonts w:hint="cs"/>
        <w:spacing w:val="6"/>
        <w:sz w:val="24"/>
        <w:rtl/>
      </w:rPr>
      <w:t xml:space="preserve">                                       </w:t>
    </w:r>
    <w:r w:rsidR="001A4286">
      <w:rPr>
        <w:rFonts w:hint="cs"/>
        <w:spacing w:val="6"/>
        <w:sz w:val="24"/>
        <w:rtl/>
      </w:rPr>
      <w:tab/>
    </w:r>
    <w:r>
      <w:rPr>
        <w:spacing w:val="6"/>
        <w:sz w:val="24"/>
        <w:rtl/>
      </w:rPr>
      <w:t xml:space="preserve"> אינטרנט: </w:t>
    </w:r>
    <w:r>
      <w:rPr>
        <w:spacing w:val="6"/>
        <w:sz w:val="24"/>
      </w:rPr>
      <w:t>www.</w:t>
    </w:r>
    <w:r w:rsidR="001A4286">
      <w:rPr>
        <w:spacing w:val="6"/>
        <w:sz w:val="24"/>
      </w:rPr>
      <w:t>m</w:t>
    </w:r>
    <w:r w:rsidR="009B71A7">
      <w:rPr>
        <w:spacing w:val="6"/>
        <w:sz w:val="24"/>
      </w:rPr>
      <w:t>c</w:t>
    </w:r>
    <w:r w:rsidR="001A4286">
      <w:rPr>
        <w:spacing w:val="6"/>
        <w:sz w:val="24"/>
      </w:rPr>
      <w:t>s</w:t>
    </w:r>
    <w:r>
      <w:rPr>
        <w:spacing w:val="6"/>
        <w:sz w:val="24"/>
      </w:rPr>
      <w:t>.gov.il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13B96" w14:textId="77777777" w:rsidR="00AB44B8" w:rsidRDefault="00AB44B8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A13B88" w14:textId="77777777" w:rsidR="00E038CB" w:rsidRDefault="00E038CB">
      <w:r>
        <w:separator/>
      </w:r>
    </w:p>
  </w:footnote>
  <w:footnote w:type="continuationSeparator" w:id="0">
    <w:p w14:paraId="30A13B89" w14:textId="77777777" w:rsidR="00E038CB" w:rsidRDefault="00E038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13B8C" w14:textId="77777777" w:rsidR="00AB44B8" w:rsidRDefault="00AB44B8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13B8D" w14:textId="77777777" w:rsidR="00CF4132" w:rsidRDefault="00AB44B8" w:rsidP="00956EE0">
    <w:pPr>
      <w:rPr>
        <w:rFonts w:cs="Arial"/>
        <w:b/>
        <w:bCs/>
        <w:w w:val="85"/>
        <w:sz w:val="28"/>
        <w:szCs w:val="28"/>
        <w:rtl/>
      </w:rPr>
    </w:pPr>
    <w:r>
      <w:rPr>
        <w:noProof/>
        <w:lang w:eastAsia="en-US"/>
      </w:rPr>
      <w:drawing>
        <wp:anchor distT="0" distB="0" distL="114300" distR="114300" simplePos="0" relativeHeight="251656703" behindDoc="1" locked="0" layoutInCell="1" allowOverlap="1" wp14:anchorId="30A13B97" wp14:editId="30A13B98">
          <wp:simplePos x="0" y="0"/>
          <wp:positionH relativeFrom="column">
            <wp:posOffset>4925695</wp:posOffset>
          </wp:positionH>
          <wp:positionV relativeFrom="paragraph">
            <wp:posOffset>-212725</wp:posOffset>
          </wp:positionV>
          <wp:extent cx="1212215" cy="722630"/>
          <wp:effectExtent l="0" t="0" r="6985" b="127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6EE0">
      <w:rPr>
        <w:rFonts w:cs="Arial"/>
        <w:b/>
        <w:bCs/>
        <w:w w:val="85"/>
        <w:sz w:val="24"/>
      </w:rPr>
      <w:t>ST</w:t>
    </w:r>
    <w:r w:rsidR="00CF4132" w:rsidRPr="00CF4132">
      <w:rPr>
        <w:rFonts w:cs="Arial"/>
        <w:b/>
        <w:bCs/>
        <w:w w:val="85"/>
        <w:sz w:val="24"/>
      </w:rPr>
      <w:t>ATE OF ISRAEL</w:t>
    </w:r>
    <w:r w:rsidR="00956EE0">
      <w:rPr>
        <w:rFonts w:cs="Arial" w:hint="cs"/>
        <w:b/>
        <w:bCs/>
        <w:w w:val="85"/>
        <w:sz w:val="28"/>
        <w:szCs w:val="28"/>
      </w:rPr>
      <w:t xml:space="preserve">  </w:t>
    </w:r>
    <w:r w:rsidR="00956EE0">
      <w:rPr>
        <w:rFonts w:cs="Arial"/>
        <w:b/>
        <w:bCs/>
        <w:w w:val="85"/>
        <w:sz w:val="28"/>
        <w:szCs w:val="28"/>
      </w:rPr>
      <w:t xml:space="preserve">                                                                                        </w:t>
    </w:r>
    <w:r w:rsidR="00CF4132">
      <w:rPr>
        <w:rFonts w:cs="Arial" w:hint="cs"/>
        <w:b/>
        <w:bCs/>
        <w:w w:val="85"/>
        <w:sz w:val="28"/>
        <w:szCs w:val="28"/>
      </w:rPr>
      <w:t xml:space="preserve">                                </w:t>
    </w:r>
  </w:p>
  <w:p w14:paraId="30A13B8E" w14:textId="77777777" w:rsidR="00E140A4" w:rsidRPr="00E140A4" w:rsidRDefault="00AB44B8" w:rsidP="00956EE0">
    <w:pPr>
      <w:spacing w:line="360" w:lineRule="auto"/>
      <w:ind w:right="-284"/>
      <w:rPr>
        <w:sz w:val="24"/>
        <w:rtl/>
      </w:rPr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0A13B99" wp14:editId="30A13B9A">
              <wp:simplePos x="0" y="0"/>
              <wp:positionH relativeFrom="page">
                <wp:posOffset>965835</wp:posOffset>
              </wp:positionH>
              <wp:positionV relativeFrom="paragraph">
                <wp:posOffset>255270</wp:posOffset>
              </wp:positionV>
              <wp:extent cx="5829300" cy="4445"/>
              <wp:effectExtent l="0" t="0" r="19050" b="3365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 flipV="1">
                        <a:off x="0" y="0"/>
                        <a:ext cx="5829300" cy="4445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flip:x y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6.05pt,20.1pt" to="535.05pt,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" strokeweight=".5pt">
              <w10:wrap anchorx="page"/>
            </v:line>
          </w:pict>
        </mc:Fallback>
      </mc:AlternateContent>
    </w:r>
    <w:r w:rsidR="00CF4132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cs="Arial" w:hint="cs"/>
        <w:b/>
        <w:bCs/>
        <w:w w:val="85"/>
        <w:sz w:val="28"/>
        <w:szCs w:val="28"/>
        <w:rtl/>
      </w:rPr>
      <w:tab/>
    </w:r>
    <w:r w:rsidR="009B71A7">
      <w:rPr>
        <w:rFonts w:hint="cs"/>
        <w:b/>
        <w:bCs/>
        <w:w w:val="90"/>
        <w:sz w:val="22"/>
        <w:szCs w:val="22"/>
        <w:rtl/>
      </w:rPr>
      <w:t xml:space="preserve"> </w:t>
    </w:r>
    <w:r w:rsidR="00956EE0">
      <w:rPr>
        <w:rFonts w:hint="cs"/>
        <w:b/>
        <w:bCs/>
        <w:w w:val="90"/>
        <w:sz w:val="22"/>
        <w:szCs w:val="22"/>
        <w:rtl/>
      </w:rPr>
      <w:tab/>
    </w:r>
    <w:r w:rsidR="00956EE0">
      <w:rPr>
        <w:rFonts w:hint="cs"/>
        <w:b/>
        <w:bCs/>
        <w:w w:val="90"/>
        <w:sz w:val="22"/>
        <w:szCs w:val="22"/>
        <w:rtl/>
      </w:rPr>
      <w:tab/>
    </w:r>
    <w:r w:rsidR="00956EE0">
      <w:rPr>
        <w:rFonts w:hint="cs"/>
        <w:b/>
        <w:bCs/>
        <w:w w:val="90"/>
        <w:sz w:val="22"/>
        <w:szCs w:val="22"/>
        <w:rtl/>
      </w:rPr>
      <w:tab/>
    </w:r>
    <w:r w:rsidR="009B71A7">
      <w:rPr>
        <w:rFonts w:hint="cs"/>
        <w:b/>
        <w:bCs/>
        <w:w w:val="90"/>
        <w:sz w:val="22"/>
        <w:szCs w:val="22"/>
        <w:rtl/>
      </w:rPr>
      <w:t xml:space="preserve">   </w:t>
    </w:r>
    <w:r w:rsidR="00E140A4" w:rsidRPr="00E140A4">
      <w:rPr>
        <w:b/>
        <w:bCs/>
        <w:w w:val="90"/>
        <w:sz w:val="22"/>
        <w:szCs w:val="22"/>
      </w:rPr>
      <w:t>MINISTRY OF CULTURE &amp; SPORT</w:t>
    </w:r>
  </w:p>
  <w:p w14:paraId="30A13B8F" w14:textId="77777777" w:rsidR="00E140A4" w:rsidRPr="00CF4132" w:rsidRDefault="00CF4132" w:rsidP="009B71A7">
    <w:pPr>
      <w:pStyle w:val="Heading51"/>
      <w:tabs>
        <w:tab w:val="left" w:pos="9639"/>
      </w:tabs>
      <w:spacing w:line="360" w:lineRule="auto"/>
      <w:ind w:left="720" w:right="284" w:hanging="720"/>
      <w:rPr>
        <w:sz w:val="24"/>
        <w:rtl/>
      </w:rPr>
    </w:pPr>
    <w:r>
      <w:rPr>
        <w:szCs w:val="28"/>
        <w:rtl/>
      </w:rPr>
      <w:t>מינהל הספורט</w:t>
    </w:r>
    <w:r>
      <w:rPr>
        <w:rFonts w:hint="cs"/>
        <w:szCs w:val="28"/>
        <w:rtl/>
      </w:rPr>
      <w:t xml:space="preserve">                                                                                                 </w:t>
    </w:r>
    <w:r w:rsidR="00E140A4" w:rsidRPr="00CF4132">
      <w:rPr>
        <w:sz w:val="24"/>
      </w:rPr>
      <w:t>Sport Authority</w:t>
    </w:r>
  </w:p>
  <w:p w14:paraId="30A13B90" w14:textId="77777777" w:rsidR="00E140A4" w:rsidRDefault="00E140A4" w:rsidP="00E140A4">
    <w:pPr>
      <w:pStyle w:val="Header1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13B95" w14:textId="77777777" w:rsidR="00AB44B8" w:rsidRDefault="00AB44B8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601D1"/>
    <w:multiLevelType w:val="hybridMultilevel"/>
    <w:tmpl w:val="5B5685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C4169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cs="Times New Roman"/>
      </w:rPr>
    </w:lvl>
  </w:abstractNum>
  <w:abstractNum w:abstractNumId="2">
    <w:nsid w:val="23372DFC"/>
    <w:multiLevelType w:val="hybridMultilevel"/>
    <w:tmpl w:val="979CC4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ED51F5"/>
    <w:multiLevelType w:val="hybridMultilevel"/>
    <w:tmpl w:val="36EC890A"/>
    <w:lvl w:ilvl="0" w:tplc="3DA8E142">
      <w:start w:val="1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3B5034EF"/>
    <w:multiLevelType w:val="hybridMultilevel"/>
    <w:tmpl w:val="14B276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4F301A"/>
    <w:multiLevelType w:val="hybridMultilevel"/>
    <w:tmpl w:val="B0FC25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D7D2301"/>
    <w:multiLevelType w:val="hybridMultilevel"/>
    <w:tmpl w:val="15AE0370"/>
    <w:lvl w:ilvl="0" w:tplc="0409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3F8E730B"/>
    <w:multiLevelType w:val="hybridMultilevel"/>
    <w:tmpl w:val="66A42048"/>
    <w:lvl w:ilvl="0" w:tplc="04090013">
      <w:start w:val="1"/>
      <w:numFmt w:val="hebrew1"/>
      <w:lvlText w:val="%1."/>
      <w:lvlJc w:val="center"/>
      <w:pPr>
        <w:ind w:left="1513" w:hanging="360"/>
      </w:pPr>
    </w:lvl>
    <w:lvl w:ilvl="1" w:tplc="04090019" w:tentative="1">
      <w:start w:val="1"/>
      <w:numFmt w:val="lowerLetter"/>
      <w:lvlText w:val="%2."/>
      <w:lvlJc w:val="left"/>
      <w:pPr>
        <w:ind w:left="2233" w:hanging="360"/>
      </w:pPr>
    </w:lvl>
    <w:lvl w:ilvl="2" w:tplc="0409001B" w:tentative="1">
      <w:start w:val="1"/>
      <w:numFmt w:val="lowerRoman"/>
      <w:lvlText w:val="%3."/>
      <w:lvlJc w:val="right"/>
      <w:pPr>
        <w:ind w:left="2953" w:hanging="180"/>
      </w:pPr>
    </w:lvl>
    <w:lvl w:ilvl="3" w:tplc="0409000F" w:tentative="1">
      <w:start w:val="1"/>
      <w:numFmt w:val="decimal"/>
      <w:lvlText w:val="%4."/>
      <w:lvlJc w:val="left"/>
      <w:pPr>
        <w:ind w:left="3673" w:hanging="360"/>
      </w:pPr>
    </w:lvl>
    <w:lvl w:ilvl="4" w:tplc="04090019" w:tentative="1">
      <w:start w:val="1"/>
      <w:numFmt w:val="lowerLetter"/>
      <w:lvlText w:val="%5."/>
      <w:lvlJc w:val="left"/>
      <w:pPr>
        <w:ind w:left="4393" w:hanging="360"/>
      </w:pPr>
    </w:lvl>
    <w:lvl w:ilvl="5" w:tplc="0409001B" w:tentative="1">
      <w:start w:val="1"/>
      <w:numFmt w:val="lowerRoman"/>
      <w:lvlText w:val="%6."/>
      <w:lvlJc w:val="right"/>
      <w:pPr>
        <w:ind w:left="5113" w:hanging="180"/>
      </w:pPr>
    </w:lvl>
    <w:lvl w:ilvl="6" w:tplc="0409000F" w:tentative="1">
      <w:start w:val="1"/>
      <w:numFmt w:val="decimal"/>
      <w:lvlText w:val="%7."/>
      <w:lvlJc w:val="left"/>
      <w:pPr>
        <w:ind w:left="5833" w:hanging="360"/>
      </w:pPr>
    </w:lvl>
    <w:lvl w:ilvl="7" w:tplc="04090019" w:tentative="1">
      <w:start w:val="1"/>
      <w:numFmt w:val="lowerLetter"/>
      <w:lvlText w:val="%8."/>
      <w:lvlJc w:val="left"/>
      <w:pPr>
        <w:ind w:left="6553" w:hanging="360"/>
      </w:pPr>
    </w:lvl>
    <w:lvl w:ilvl="8" w:tplc="0409001B" w:tentative="1">
      <w:start w:val="1"/>
      <w:numFmt w:val="lowerRoman"/>
      <w:lvlText w:val="%9."/>
      <w:lvlJc w:val="right"/>
      <w:pPr>
        <w:ind w:left="7273" w:hanging="180"/>
      </w:pPr>
    </w:lvl>
  </w:abstractNum>
  <w:abstractNum w:abstractNumId="8">
    <w:nsid w:val="42521784"/>
    <w:multiLevelType w:val="singleLevel"/>
    <w:tmpl w:val="A4DAD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</w:rPr>
    </w:lvl>
  </w:abstractNum>
  <w:abstractNum w:abstractNumId="9">
    <w:nsid w:val="4A3340F2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cs="Times New Roman" w:hint="default"/>
      </w:rPr>
    </w:lvl>
  </w:abstractNum>
  <w:abstractNum w:abstractNumId="10">
    <w:nsid w:val="58AA3B0C"/>
    <w:multiLevelType w:val="hybridMultilevel"/>
    <w:tmpl w:val="4A8412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4B1206"/>
    <w:multiLevelType w:val="hybridMultilevel"/>
    <w:tmpl w:val="64023614"/>
    <w:lvl w:ilvl="0" w:tplc="375AC9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4D34EB"/>
    <w:multiLevelType w:val="hybridMultilevel"/>
    <w:tmpl w:val="254C21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0D4CC6"/>
    <w:multiLevelType w:val="hybridMultilevel"/>
    <w:tmpl w:val="F9EEDB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1D57BF"/>
    <w:multiLevelType w:val="hybridMultilevel"/>
    <w:tmpl w:val="2A38F9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7C139E"/>
    <w:multiLevelType w:val="hybridMultilevel"/>
    <w:tmpl w:val="E2CAE6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5"/>
  </w:num>
  <w:num w:numId="5">
    <w:abstractNumId w:val="12"/>
  </w:num>
  <w:num w:numId="6">
    <w:abstractNumId w:val="4"/>
  </w:num>
  <w:num w:numId="7">
    <w:abstractNumId w:val="7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</w:num>
  <w:num w:numId="10">
    <w:abstractNumId w:val="11"/>
  </w:num>
  <w:num w:numId="11">
    <w:abstractNumId w:val="10"/>
  </w:num>
  <w:num w:numId="12">
    <w:abstractNumId w:val="2"/>
  </w:num>
  <w:num w:numId="13">
    <w:abstractNumId w:val="3"/>
  </w:num>
  <w:num w:numId="14">
    <w:abstractNumId w:val="6"/>
  </w:num>
  <w:num w:numId="15">
    <w:abstractNumId w:val="15"/>
  </w:num>
  <w:num w:numId="16">
    <w:abstractNumId w:val="0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BCD"/>
    <w:rsid w:val="00021BCD"/>
    <w:rsid w:val="00042E69"/>
    <w:rsid w:val="000F293D"/>
    <w:rsid w:val="00102798"/>
    <w:rsid w:val="001354E3"/>
    <w:rsid w:val="00136328"/>
    <w:rsid w:val="00150AE0"/>
    <w:rsid w:val="00152005"/>
    <w:rsid w:val="00164F69"/>
    <w:rsid w:val="001711A7"/>
    <w:rsid w:val="001A252A"/>
    <w:rsid w:val="001A4286"/>
    <w:rsid w:val="001A4F71"/>
    <w:rsid w:val="001B41B7"/>
    <w:rsid w:val="001C104F"/>
    <w:rsid w:val="001D2DB3"/>
    <w:rsid w:val="00201259"/>
    <w:rsid w:val="00236B95"/>
    <w:rsid w:val="00240A1F"/>
    <w:rsid w:val="0024155F"/>
    <w:rsid w:val="002713A0"/>
    <w:rsid w:val="00272B26"/>
    <w:rsid w:val="002A31DF"/>
    <w:rsid w:val="002B3BEC"/>
    <w:rsid w:val="002B6921"/>
    <w:rsid w:val="002C5865"/>
    <w:rsid w:val="002C7BC7"/>
    <w:rsid w:val="002E2C9E"/>
    <w:rsid w:val="002E5C97"/>
    <w:rsid w:val="00324400"/>
    <w:rsid w:val="00335C0D"/>
    <w:rsid w:val="003416E0"/>
    <w:rsid w:val="00343381"/>
    <w:rsid w:val="00344924"/>
    <w:rsid w:val="003B18CE"/>
    <w:rsid w:val="003B4D29"/>
    <w:rsid w:val="003B7621"/>
    <w:rsid w:val="003D6CB8"/>
    <w:rsid w:val="003E27BA"/>
    <w:rsid w:val="003F7080"/>
    <w:rsid w:val="00401C9D"/>
    <w:rsid w:val="00414A3C"/>
    <w:rsid w:val="00445B76"/>
    <w:rsid w:val="00482837"/>
    <w:rsid w:val="004830B4"/>
    <w:rsid w:val="00485E61"/>
    <w:rsid w:val="004935FB"/>
    <w:rsid w:val="0049400C"/>
    <w:rsid w:val="004B5BE9"/>
    <w:rsid w:val="004D3DD1"/>
    <w:rsid w:val="004F5DB8"/>
    <w:rsid w:val="005265C8"/>
    <w:rsid w:val="00546A0A"/>
    <w:rsid w:val="005A4E8D"/>
    <w:rsid w:val="005C0144"/>
    <w:rsid w:val="005E1CAD"/>
    <w:rsid w:val="00606B91"/>
    <w:rsid w:val="006121F8"/>
    <w:rsid w:val="00633137"/>
    <w:rsid w:val="0063553C"/>
    <w:rsid w:val="006653EE"/>
    <w:rsid w:val="0067773D"/>
    <w:rsid w:val="006D4CD6"/>
    <w:rsid w:val="006F1E03"/>
    <w:rsid w:val="006F5B4C"/>
    <w:rsid w:val="00716DB4"/>
    <w:rsid w:val="007172CD"/>
    <w:rsid w:val="0072262A"/>
    <w:rsid w:val="0072566F"/>
    <w:rsid w:val="007373FD"/>
    <w:rsid w:val="007436EA"/>
    <w:rsid w:val="0075458B"/>
    <w:rsid w:val="00772F70"/>
    <w:rsid w:val="00773755"/>
    <w:rsid w:val="00793E6A"/>
    <w:rsid w:val="007A3437"/>
    <w:rsid w:val="007A5753"/>
    <w:rsid w:val="007C69CF"/>
    <w:rsid w:val="007D0E6C"/>
    <w:rsid w:val="007F167D"/>
    <w:rsid w:val="007F6A88"/>
    <w:rsid w:val="008415F5"/>
    <w:rsid w:val="00886884"/>
    <w:rsid w:val="008A1FDD"/>
    <w:rsid w:val="008A4633"/>
    <w:rsid w:val="008A774B"/>
    <w:rsid w:val="008C0E11"/>
    <w:rsid w:val="008E04C9"/>
    <w:rsid w:val="009212BE"/>
    <w:rsid w:val="00937DAB"/>
    <w:rsid w:val="009464D6"/>
    <w:rsid w:val="00954E58"/>
    <w:rsid w:val="00956EE0"/>
    <w:rsid w:val="009900BC"/>
    <w:rsid w:val="009B08C7"/>
    <w:rsid w:val="009B71A7"/>
    <w:rsid w:val="009D6CFD"/>
    <w:rsid w:val="009E1213"/>
    <w:rsid w:val="00A37974"/>
    <w:rsid w:val="00A5549D"/>
    <w:rsid w:val="00A82352"/>
    <w:rsid w:val="00A87A30"/>
    <w:rsid w:val="00A91762"/>
    <w:rsid w:val="00A97113"/>
    <w:rsid w:val="00AA036E"/>
    <w:rsid w:val="00AB44B8"/>
    <w:rsid w:val="00AC5A47"/>
    <w:rsid w:val="00AC69C6"/>
    <w:rsid w:val="00B01123"/>
    <w:rsid w:val="00B01800"/>
    <w:rsid w:val="00B05A75"/>
    <w:rsid w:val="00B16D3F"/>
    <w:rsid w:val="00B4097C"/>
    <w:rsid w:val="00B4271B"/>
    <w:rsid w:val="00B97799"/>
    <w:rsid w:val="00BA458E"/>
    <w:rsid w:val="00BD7259"/>
    <w:rsid w:val="00C00671"/>
    <w:rsid w:val="00C02342"/>
    <w:rsid w:val="00C076DD"/>
    <w:rsid w:val="00C1095E"/>
    <w:rsid w:val="00C4544D"/>
    <w:rsid w:val="00C67A41"/>
    <w:rsid w:val="00C70EA6"/>
    <w:rsid w:val="00C72D24"/>
    <w:rsid w:val="00C815AE"/>
    <w:rsid w:val="00C97F6B"/>
    <w:rsid w:val="00CC6972"/>
    <w:rsid w:val="00CD19F2"/>
    <w:rsid w:val="00CE16EF"/>
    <w:rsid w:val="00CF3E7E"/>
    <w:rsid w:val="00CF4132"/>
    <w:rsid w:val="00D03434"/>
    <w:rsid w:val="00D159CB"/>
    <w:rsid w:val="00D41B7B"/>
    <w:rsid w:val="00D44AA0"/>
    <w:rsid w:val="00D47CAC"/>
    <w:rsid w:val="00D51193"/>
    <w:rsid w:val="00D63052"/>
    <w:rsid w:val="00D631D3"/>
    <w:rsid w:val="00D80ED7"/>
    <w:rsid w:val="00D922D4"/>
    <w:rsid w:val="00DA1075"/>
    <w:rsid w:val="00DA6163"/>
    <w:rsid w:val="00DC09FF"/>
    <w:rsid w:val="00DE35A6"/>
    <w:rsid w:val="00DF2797"/>
    <w:rsid w:val="00E038CB"/>
    <w:rsid w:val="00E140A4"/>
    <w:rsid w:val="00E25A91"/>
    <w:rsid w:val="00E6037D"/>
    <w:rsid w:val="00E61F72"/>
    <w:rsid w:val="00E80C5A"/>
    <w:rsid w:val="00E8707A"/>
    <w:rsid w:val="00EA58CC"/>
    <w:rsid w:val="00EB61A3"/>
    <w:rsid w:val="00EB7924"/>
    <w:rsid w:val="00EC354A"/>
    <w:rsid w:val="00ED0A6F"/>
    <w:rsid w:val="00EF2629"/>
    <w:rsid w:val="00F20534"/>
    <w:rsid w:val="00F27C0E"/>
    <w:rsid w:val="00F707C1"/>
    <w:rsid w:val="00F85A37"/>
    <w:rsid w:val="00F941F0"/>
    <w:rsid w:val="00FB54F5"/>
    <w:rsid w:val="00FC3483"/>
    <w:rsid w:val="00FD0053"/>
    <w:rsid w:val="00FF7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."/>
  <w:listSeparator w:val=","/>
  <w14:docId w14:val="30A13B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1">
    <w:name w:val="Heading 11"/>
    <w:basedOn w:val="a"/>
    <w:next w:val="a"/>
    <w:pPr>
      <w:keepNext/>
      <w:spacing w:before="240" w:after="60"/>
      <w:outlineLvl w:val="0"/>
    </w:pPr>
    <w:rPr>
      <w:rFonts w:ascii="Arial" w:hAnsi="Arial"/>
      <w:b/>
      <w:bCs/>
      <w:kern w:val="28"/>
      <w:sz w:val="28"/>
      <w:szCs w:val="28"/>
    </w:rPr>
  </w:style>
  <w:style w:type="paragraph" w:customStyle="1" w:styleId="Heading21">
    <w:name w:val="Heading 21"/>
    <w:basedOn w:val="a"/>
    <w:next w:val="a"/>
    <w:pPr>
      <w:keepNext/>
      <w:spacing w:before="240" w:after="60"/>
      <w:outlineLvl w:val="1"/>
    </w:pPr>
    <w:rPr>
      <w:rFonts w:ascii="Arial" w:hAnsi="Arial"/>
      <w:b/>
      <w:bCs/>
      <w:i/>
      <w:iCs/>
      <w:sz w:val="24"/>
    </w:rPr>
  </w:style>
  <w:style w:type="paragraph" w:customStyle="1" w:styleId="Heading31">
    <w:name w:val="Heading 31"/>
    <w:basedOn w:val="a"/>
    <w:next w:val="a"/>
    <w:pPr>
      <w:keepNext/>
      <w:spacing w:before="240" w:after="60"/>
      <w:outlineLvl w:val="2"/>
    </w:pPr>
    <w:rPr>
      <w:b/>
      <w:bCs/>
      <w:sz w:val="24"/>
    </w:rPr>
  </w:style>
  <w:style w:type="paragraph" w:customStyle="1" w:styleId="Heading41">
    <w:name w:val="Heading 41"/>
    <w:basedOn w:val="a"/>
    <w:next w:val="a"/>
    <w:pPr>
      <w:keepNext/>
      <w:spacing w:line="360" w:lineRule="auto"/>
      <w:outlineLvl w:val="3"/>
    </w:pPr>
    <w:rPr>
      <w:b/>
      <w:bCs/>
      <w:szCs w:val="28"/>
      <w:u w:val="single"/>
    </w:rPr>
  </w:style>
  <w:style w:type="paragraph" w:customStyle="1" w:styleId="Heading51">
    <w:name w:val="Heading 51"/>
    <w:basedOn w:val="a"/>
    <w:next w:val="a"/>
    <w:pPr>
      <w:keepNext/>
      <w:outlineLvl w:val="4"/>
    </w:pPr>
    <w:rPr>
      <w:b/>
      <w:bCs/>
    </w:rPr>
  </w:style>
  <w:style w:type="paragraph" w:customStyle="1" w:styleId="Heading61">
    <w:name w:val="Heading 61"/>
    <w:basedOn w:val="a"/>
    <w:next w:val="a"/>
    <w:pPr>
      <w:keepNext/>
      <w:outlineLvl w:val="5"/>
    </w:pPr>
    <w:rPr>
      <w:b/>
      <w:bCs/>
      <w:u w:val="single"/>
    </w:rPr>
  </w:style>
  <w:style w:type="paragraph" w:customStyle="1" w:styleId="Header1">
    <w:name w:val="Header1"/>
    <w:basedOn w:val="a"/>
    <w:pPr>
      <w:tabs>
        <w:tab w:val="center" w:pos="4153"/>
        <w:tab w:val="right" w:pos="8306"/>
      </w:tabs>
    </w:pPr>
  </w:style>
  <w:style w:type="paragraph" w:customStyle="1" w:styleId="Footer1">
    <w:name w:val="Footer1"/>
    <w:basedOn w:val="a"/>
    <w:pPr>
      <w:tabs>
        <w:tab w:val="center" w:pos="4153"/>
        <w:tab w:val="right" w:pos="8306"/>
      </w:tabs>
    </w:pPr>
  </w:style>
  <w:style w:type="paragraph" w:styleId="a3">
    <w:name w:val="Salutation"/>
    <w:basedOn w:val="a"/>
  </w:style>
  <w:style w:type="paragraph" w:customStyle="1" w:styleId="InsideAddress">
    <w:name w:val="Inside Address"/>
    <w:basedOn w:val="a"/>
  </w:style>
  <w:style w:type="paragraph" w:styleId="a4">
    <w:name w:val="Body Text"/>
    <w:basedOn w:val="a"/>
    <w:pPr>
      <w:spacing w:after="120"/>
    </w:pPr>
  </w:style>
  <w:style w:type="paragraph" w:styleId="a5">
    <w:name w:val="List"/>
    <w:basedOn w:val="a"/>
    <w:pPr>
      <w:ind w:left="283" w:right="283" w:hanging="283"/>
    </w:pPr>
  </w:style>
  <w:style w:type="paragraph" w:styleId="a6">
    <w:name w:val="Body Text Indent"/>
    <w:basedOn w:val="a"/>
    <w:pPr>
      <w:spacing w:line="360" w:lineRule="auto"/>
    </w:pPr>
    <w:rPr>
      <w:b/>
      <w:bCs/>
    </w:rPr>
  </w:style>
  <w:style w:type="paragraph" w:styleId="a7">
    <w:name w:val="Balloon Text"/>
    <w:basedOn w:val="a"/>
    <w:semiHidden/>
    <w:rsid w:val="00C00671"/>
    <w:rPr>
      <w:rFonts w:ascii="Tahoma" w:hAnsi="Tahoma" w:cs="Tahoma"/>
      <w:sz w:val="16"/>
      <w:szCs w:val="16"/>
    </w:rPr>
  </w:style>
  <w:style w:type="paragraph" w:styleId="a8">
    <w:name w:val="header"/>
    <w:basedOn w:val="a"/>
    <w:rsid w:val="003E27BA"/>
    <w:pPr>
      <w:tabs>
        <w:tab w:val="center" w:pos="4153"/>
        <w:tab w:val="right" w:pos="8306"/>
      </w:tabs>
    </w:pPr>
  </w:style>
  <w:style w:type="paragraph" w:styleId="a9">
    <w:name w:val="footer"/>
    <w:basedOn w:val="a"/>
    <w:rsid w:val="003E27BA"/>
    <w:pPr>
      <w:tabs>
        <w:tab w:val="center" w:pos="4153"/>
        <w:tab w:val="right" w:pos="8306"/>
      </w:tabs>
    </w:pPr>
  </w:style>
  <w:style w:type="character" w:styleId="Hyperlink">
    <w:name w:val="Hyperlink"/>
    <w:rsid w:val="001A4286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5A4E8D"/>
    <w:pPr>
      <w:ind w:left="720"/>
      <w:contextualSpacing/>
    </w:pPr>
  </w:style>
  <w:style w:type="character" w:styleId="ab">
    <w:name w:val="annotation reference"/>
    <w:basedOn w:val="a0"/>
    <w:rsid w:val="00042E69"/>
    <w:rPr>
      <w:sz w:val="16"/>
      <w:szCs w:val="16"/>
    </w:rPr>
  </w:style>
  <w:style w:type="paragraph" w:styleId="ac">
    <w:name w:val="annotation text"/>
    <w:basedOn w:val="a"/>
    <w:link w:val="ad"/>
    <w:rsid w:val="00042E69"/>
    <w:rPr>
      <w:szCs w:val="20"/>
    </w:rPr>
  </w:style>
  <w:style w:type="character" w:customStyle="1" w:styleId="ad">
    <w:name w:val="טקסט הערה תו"/>
    <w:basedOn w:val="a0"/>
    <w:link w:val="ac"/>
    <w:rsid w:val="00042E69"/>
    <w:rPr>
      <w:rFonts w:cs="David"/>
      <w:lang w:eastAsia="he-IL"/>
    </w:rPr>
  </w:style>
  <w:style w:type="paragraph" w:styleId="ae">
    <w:name w:val="annotation subject"/>
    <w:basedOn w:val="ac"/>
    <w:next w:val="ac"/>
    <w:link w:val="af"/>
    <w:rsid w:val="00042E69"/>
    <w:rPr>
      <w:b/>
      <w:bCs/>
    </w:rPr>
  </w:style>
  <w:style w:type="character" w:customStyle="1" w:styleId="af">
    <w:name w:val="נושא הערה תו"/>
    <w:basedOn w:val="ad"/>
    <w:link w:val="ae"/>
    <w:rsid w:val="00042E69"/>
    <w:rPr>
      <w:rFonts w:cs="David"/>
      <w:b/>
      <w:bCs/>
      <w:lang w:eastAsia="he-IL"/>
    </w:rPr>
  </w:style>
  <w:style w:type="paragraph" w:styleId="af0">
    <w:name w:val="footnote text"/>
    <w:basedOn w:val="a"/>
    <w:link w:val="af1"/>
    <w:rsid w:val="007172CD"/>
    <w:rPr>
      <w:szCs w:val="20"/>
    </w:rPr>
  </w:style>
  <w:style w:type="character" w:customStyle="1" w:styleId="af1">
    <w:name w:val="טקסט הערת שוליים תו"/>
    <w:basedOn w:val="a0"/>
    <w:link w:val="af0"/>
    <w:rsid w:val="007172CD"/>
    <w:rPr>
      <w:rFonts w:cs="David"/>
      <w:lang w:eastAsia="he-IL"/>
    </w:rPr>
  </w:style>
  <w:style w:type="character" w:styleId="af2">
    <w:name w:val="footnote reference"/>
    <w:rsid w:val="007172C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1">
    <w:name w:val="Heading 11"/>
    <w:basedOn w:val="a"/>
    <w:next w:val="a"/>
    <w:pPr>
      <w:keepNext/>
      <w:spacing w:before="240" w:after="60"/>
      <w:outlineLvl w:val="0"/>
    </w:pPr>
    <w:rPr>
      <w:rFonts w:ascii="Arial" w:hAnsi="Arial"/>
      <w:b/>
      <w:bCs/>
      <w:kern w:val="28"/>
      <w:sz w:val="28"/>
      <w:szCs w:val="28"/>
    </w:rPr>
  </w:style>
  <w:style w:type="paragraph" w:customStyle="1" w:styleId="Heading21">
    <w:name w:val="Heading 21"/>
    <w:basedOn w:val="a"/>
    <w:next w:val="a"/>
    <w:pPr>
      <w:keepNext/>
      <w:spacing w:before="240" w:after="60"/>
      <w:outlineLvl w:val="1"/>
    </w:pPr>
    <w:rPr>
      <w:rFonts w:ascii="Arial" w:hAnsi="Arial"/>
      <w:b/>
      <w:bCs/>
      <w:i/>
      <w:iCs/>
      <w:sz w:val="24"/>
    </w:rPr>
  </w:style>
  <w:style w:type="paragraph" w:customStyle="1" w:styleId="Heading31">
    <w:name w:val="Heading 31"/>
    <w:basedOn w:val="a"/>
    <w:next w:val="a"/>
    <w:pPr>
      <w:keepNext/>
      <w:spacing w:before="240" w:after="60"/>
      <w:outlineLvl w:val="2"/>
    </w:pPr>
    <w:rPr>
      <w:b/>
      <w:bCs/>
      <w:sz w:val="24"/>
    </w:rPr>
  </w:style>
  <w:style w:type="paragraph" w:customStyle="1" w:styleId="Heading41">
    <w:name w:val="Heading 41"/>
    <w:basedOn w:val="a"/>
    <w:next w:val="a"/>
    <w:pPr>
      <w:keepNext/>
      <w:spacing w:line="360" w:lineRule="auto"/>
      <w:outlineLvl w:val="3"/>
    </w:pPr>
    <w:rPr>
      <w:b/>
      <w:bCs/>
      <w:szCs w:val="28"/>
      <w:u w:val="single"/>
    </w:rPr>
  </w:style>
  <w:style w:type="paragraph" w:customStyle="1" w:styleId="Heading51">
    <w:name w:val="Heading 51"/>
    <w:basedOn w:val="a"/>
    <w:next w:val="a"/>
    <w:pPr>
      <w:keepNext/>
      <w:outlineLvl w:val="4"/>
    </w:pPr>
    <w:rPr>
      <w:b/>
      <w:bCs/>
    </w:rPr>
  </w:style>
  <w:style w:type="paragraph" w:customStyle="1" w:styleId="Heading61">
    <w:name w:val="Heading 61"/>
    <w:basedOn w:val="a"/>
    <w:next w:val="a"/>
    <w:pPr>
      <w:keepNext/>
      <w:outlineLvl w:val="5"/>
    </w:pPr>
    <w:rPr>
      <w:b/>
      <w:bCs/>
      <w:u w:val="single"/>
    </w:rPr>
  </w:style>
  <w:style w:type="paragraph" w:customStyle="1" w:styleId="Header1">
    <w:name w:val="Header1"/>
    <w:basedOn w:val="a"/>
    <w:pPr>
      <w:tabs>
        <w:tab w:val="center" w:pos="4153"/>
        <w:tab w:val="right" w:pos="8306"/>
      </w:tabs>
    </w:pPr>
  </w:style>
  <w:style w:type="paragraph" w:customStyle="1" w:styleId="Footer1">
    <w:name w:val="Footer1"/>
    <w:basedOn w:val="a"/>
    <w:pPr>
      <w:tabs>
        <w:tab w:val="center" w:pos="4153"/>
        <w:tab w:val="right" w:pos="8306"/>
      </w:tabs>
    </w:pPr>
  </w:style>
  <w:style w:type="paragraph" w:styleId="a3">
    <w:name w:val="Salutation"/>
    <w:basedOn w:val="a"/>
  </w:style>
  <w:style w:type="paragraph" w:customStyle="1" w:styleId="InsideAddress">
    <w:name w:val="Inside Address"/>
    <w:basedOn w:val="a"/>
  </w:style>
  <w:style w:type="paragraph" w:styleId="a4">
    <w:name w:val="Body Text"/>
    <w:basedOn w:val="a"/>
    <w:pPr>
      <w:spacing w:after="120"/>
    </w:pPr>
  </w:style>
  <w:style w:type="paragraph" w:styleId="a5">
    <w:name w:val="List"/>
    <w:basedOn w:val="a"/>
    <w:pPr>
      <w:ind w:left="283" w:right="283" w:hanging="283"/>
    </w:pPr>
  </w:style>
  <w:style w:type="paragraph" w:styleId="a6">
    <w:name w:val="Body Text Indent"/>
    <w:basedOn w:val="a"/>
    <w:pPr>
      <w:spacing w:line="360" w:lineRule="auto"/>
    </w:pPr>
    <w:rPr>
      <w:b/>
      <w:bCs/>
    </w:rPr>
  </w:style>
  <w:style w:type="paragraph" w:styleId="a7">
    <w:name w:val="Balloon Text"/>
    <w:basedOn w:val="a"/>
    <w:semiHidden/>
    <w:rsid w:val="00C00671"/>
    <w:rPr>
      <w:rFonts w:ascii="Tahoma" w:hAnsi="Tahoma" w:cs="Tahoma"/>
      <w:sz w:val="16"/>
      <w:szCs w:val="16"/>
    </w:rPr>
  </w:style>
  <w:style w:type="paragraph" w:styleId="a8">
    <w:name w:val="header"/>
    <w:basedOn w:val="a"/>
    <w:rsid w:val="003E27BA"/>
    <w:pPr>
      <w:tabs>
        <w:tab w:val="center" w:pos="4153"/>
        <w:tab w:val="right" w:pos="8306"/>
      </w:tabs>
    </w:pPr>
  </w:style>
  <w:style w:type="paragraph" w:styleId="a9">
    <w:name w:val="footer"/>
    <w:basedOn w:val="a"/>
    <w:rsid w:val="003E27BA"/>
    <w:pPr>
      <w:tabs>
        <w:tab w:val="center" w:pos="4153"/>
        <w:tab w:val="right" w:pos="8306"/>
      </w:tabs>
    </w:pPr>
  </w:style>
  <w:style w:type="character" w:styleId="Hyperlink">
    <w:name w:val="Hyperlink"/>
    <w:rsid w:val="001A4286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5A4E8D"/>
    <w:pPr>
      <w:ind w:left="720"/>
      <w:contextualSpacing/>
    </w:pPr>
  </w:style>
  <w:style w:type="character" w:styleId="ab">
    <w:name w:val="annotation reference"/>
    <w:basedOn w:val="a0"/>
    <w:rsid w:val="00042E69"/>
    <w:rPr>
      <w:sz w:val="16"/>
      <w:szCs w:val="16"/>
    </w:rPr>
  </w:style>
  <w:style w:type="paragraph" w:styleId="ac">
    <w:name w:val="annotation text"/>
    <w:basedOn w:val="a"/>
    <w:link w:val="ad"/>
    <w:rsid w:val="00042E69"/>
    <w:rPr>
      <w:szCs w:val="20"/>
    </w:rPr>
  </w:style>
  <w:style w:type="character" w:customStyle="1" w:styleId="ad">
    <w:name w:val="טקסט הערה תו"/>
    <w:basedOn w:val="a0"/>
    <w:link w:val="ac"/>
    <w:rsid w:val="00042E69"/>
    <w:rPr>
      <w:rFonts w:cs="David"/>
      <w:lang w:eastAsia="he-IL"/>
    </w:rPr>
  </w:style>
  <w:style w:type="paragraph" w:styleId="ae">
    <w:name w:val="annotation subject"/>
    <w:basedOn w:val="ac"/>
    <w:next w:val="ac"/>
    <w:link w:val="af"/>
    <w:rsid w:val="00042E69"/>
    <w:rPr>
      <w:b/>
      <w:bCs/>
    </w:rPr>
  </w:style>
  <w:style w:type="character" w:customStyle="1" w:styleId="af">
    <w:name w:val="נושא הערה תו"/>
    <w:basedOn w:val="ad"/>
    <w:link w:val="ae"/>
    <w:rsid w:val="00042E69"/>
    <w:rPr>
      <w:rFonts w:cs="David"/>
      <w:b/>
      <w:bCs/>
      <w:lang w:eastAsia="he-IL"/>
    </w:rPr>
  </w:style>
  <w:style w:type="paragraph" w:styleId="af0">
    <w:name w:val="footnote text"/>
    <w:basedOn w:val="a"/>
    <w:link w:val="af1"/>
    <w:rsid w:val="007172CD"/>
    <w:rPr>
      <w:szCs w:val="20"/>
    </w:rPr>
  </w:style>
  <w:style w:type="character" w:customStyle="1" w:styleId="af1">
    <w:name w:val="טקסט הערת שוליים תו"/>
    <w:basedOn w:val="a0"/>
    <w:link w:val="af0"/>
    <w:rsid w:val="007172CD"/>
    <w:rPr>
      <w:rFonts w:cs="David"/>
      <w:lang w:eastAsia="he-IL"/>
    </w:rPr>
  </w:style>
  <w:style w:type="character" w:styleId="af2">
    <w:name w:val="footnote reference"/>
    <w:rsid w:val="007172C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1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9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3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wmf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uduma@most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&#1491;&#1493;&#1491;&#1493;\&#1502;&#1513;&#1512;&#149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C88666A-5063-4622-B806-F50044B1F4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C0572B5-9081-4B94-950D-A1042FD4E9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3A816C-7865-44FD-9D46-11F26C1E3C52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www.w3.org/XML/1998/namespace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משרד.dotx</Template>
  <TotalTime>0</TotalTime>
  <Pages>1</Pages>
  <Words>260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החינוך</Company>
  <LinksUpToDate>false</LinksUpToDate>
  <CharactersWithSpaces>1561</CharactersWithSpaces>
  <SharedDoc>false</SharedDoc>
  <HLinks>
    <vt:vector size="6" baseType="variant">
      <vt:variant>
        <vt:i4>2883674</vt:i4>
      </vt:variant>
      <vt:variant>
        <vt:i4>3</vt:i4>
      </vt:variant>
      <vt:variant>
        <vt:i4>0</vt:i4>
      </vt:variant>
      <vt:variant>
        <vt:i4>5</vt:i4>
      </vt:variant>
      <vt:variant>
        <vt:lpwstr>mailto:duduma@most.gov.il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Dudu Malka</dc:creator>
  <cp:lastModifiedBy>Stav Edri</cp:lastModifiedBy>
  <cp:revision>2</cp:revision>
  <cp:lastPrinted>2017-05-07T14:31:00Z</cp:lastPrinted>
  <dcterms:created xsi:type="dcterms:W3CDTF">2017-06-04T06:10:00Z</dcterms:created>
  <dcterms:modified xsi:type="dcterms:W3CDTF">2017-06-04T06:10:00Z</dcterms:modified>
</cp:coreProperties>
</file>